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5C" w:rsidRPr="004443F3" w:rsidRDefault="004443F3" w:rsidP="004443F3">
      <w:bookmarkStart w:id="0" w:name="_GoBack"/>
      <w:r>
        <w:t>Сведения о доходах и расходах</w:t>
      </w:r>
      <w:bookmarkEnd w:id="0"/>
      <w:r>
        <w:t>, имуществе, должностных лиц Контрольно-счетной палаты</w:t>
      </w:r>
      <w:r>
        <w:t xml:space="preserve">: </w:t>
      </w:r>
      <w:hyperlink r:id="rId4" w:history="1">
        <w:r w:rsidRPr="00E340F0">
          <w:rPr>
            <w:rStyle w:val="a3"/>
          </w:rPr>
          <w:t>https://e-nkama.ru/documents/2038/</w:t>
        </w:r>
      </w:hyperlink>
    </w:p>
    <w:sectPr w:rsidR="004C195C" w:rsidRPr="0044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F3"/>
    <w:rsid w:val="004443F3"/>
    <w:rsid w:val="004C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359F"/>
  <w15:chartTrackingRefBased/>
  <w15:docId w15:val="{941B9E43-47ED-456F-8C2B-FAA88D01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43F3"/>
    <w:rPr>
      <w:color w:val="0083E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nkama.ru/documents/20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lzotovaLV</dc:creator>
  <cp:keywords/>
  <dc:description/>
  <cp:lastModifiedBy>lzotovaLV</cp:lastModifiedBy>
  <cp:revision>1</cp:revision>
  <dcterms:created xsi:type="dcterms:W3CDTF">2026-01-26T13:25:00Z</dcterms:created>
  <dcterms:modified xsi:type="dcterms:W3CDTF">2026-01-26T13:25:00Z</dcterms:modified>
</cp:coreProperties>
</file>